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A" w:rsidRDefault="00904F7A" w:rsidP="00904F7A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Межрайонная прокуратура </w:t>
      </w:r>
      <w:proofErr w:type="spellStart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Нефтегорского</w:t>
      </w:r>
      <w:proofErr w:type="spellEnd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района Самарской области разъясняет:</w:t>
      </w:r>
    </w:p>
    <w:p w:rsidR="00904F7A" w:rsidRPr="0010786C" w:rsidRDefault="00904F7A" w:rsidP="00904F7A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10786C">
        <w:rPr>
          <w:rFonts w:ascii="Times New Roman" w:hAnsi="Times New Roman" w:cs="Times New Roman"/>
          <w:b/>
          <w:sz w:val="28"/>
          <w:szCs w:val="28"/>
        </w:rPr>
        <w:t>Предусмотрено ли законом расселение многоквартирного дома спустя длительное временя после признания его аварийным?</w:t>
      </w:r>
      <w:bookmarkEnd w:id="0"/>
      <w:proofErr w:type="gramEnd"/>
    </w:p>
    <w:p w:rsidR="00904F7A" w:rsidRPr="0010786C" w:rsidRDefault="00904F7A" w:rsidP="00904F7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F7A" w:rsidRPr="0010786C" w:rsidRDefault="00904F7A" w:rsidP="00904F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В соответствии с требованиями закона срок расселения аварийного дома устанавливается органом местного самоуправления одновременно с принятием решения о признании аварийным.</w:t>
      </w:r>
    </w:p>
    <w:p w:rsidR="00904F7A" w:rsidRPr="0010786C" w:rsidRDefault="00904F7A" w:rsidP="00904F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При этом жилищное законодательство не предусматривает каких-либо сроков переселения граждан.</w:t>
      </w:r>
    </w:p>
    <w:p w:rsidR="00904F7A" w:rsidRPr="0010786C" w:rsidRDefault="00904F7A" w:rsidP="00904F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При оценке правомерности устанавливаемого срока расселения следует руководствоваться общеправовым принципом разумности.</w:t>
      </w:r>
    </w:p>
    <w:p w:rsidR="00904F7A" w:rsidRPr="0010786C" w:rsidRDefault="00904F7A" w:rsidP="00904F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Неправомерным представляется проживание граждан в аварийном жилье на протяжении нескольких лет при условии, что органом местного самоуправления не принимается никаких мер по восстановлению прав граждан на надлежащие условия проживания (дом не включен в программу расселения, вовсе не установлен срок расселения)</w:t>
      </w:r>
      <w:proofErr w:type="gramStart"/>
      <w:r w:rsidRPr="001078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0786C">
        <w:rPr>
          <w:rFonts w:ascii="Times New Roman" w:hAnsi="Times New Roman" w:cs="Times New Roman"/>
          <w:sz w:val="28"/>
          <w:szCs w:val="28"/>
        </w:rPr>
        <w:t>ри указанных обстоятельствах возможна успешная защита прав в судебном порядке.</w:t>
      </w:r>
    </w:p>
    <w:p w:rsidR="00904F7A" w:rsidRPr="0010786C" w:rsidRDefault="00904F7A" w:rsidP="00904F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Однако анализ судебной практики показывает, что один лишь факт непригодности жилого помещения для проживания не является достаточным основанием для внеочередного обеспечения новым благоустроенным жилым помещением.</w:t>
      </w:r>
    </w:p>
    <w:p w:rsidR="00904F7A" w:rsidRPr="0010786C" w:rsidRDefault="00904F7A" w:rsidP="00904F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>Возложение на орган местного самоуправления обязанности по внеочередному предоставлению других жилых помещений до наступления установленных сроков сноса и расселения жильцов, допустимо, если занимаемое жилое помещение создает непосредственную угрозу для проживающих и грозит обвалом несущих конструкций.</w:t>
      </w:r>
    </w:p>
    <w:p w:rsidR="00904F7A" w:rsidRDefault="00904F7A" w:rsidP="00904F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F7A" w:rsidRDefault="00904F7A" w:rsidP="00904F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7F6" w:rsidRDefault="008657F6"/>
    <w:sectPr w:rsidR="008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7A"/>
    <w:rsid w:val="008657F6"/>
    <w:rsid w:val="009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2023-12-13T05:08:00Z</dcterms:created>
  <dcterms:modified xsi:type="dcterms:W3CDTF">2023-12-13T05:09:00Z</dcterms:modified>
</cp:coreProperties>
</file>