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30" w:rsidRPr="00350D30" w:rsidRDefault="00350D30" w:rsidP="00350D30">
      <w:pPr>
        <w:pStyle w:val="a3"/>
        <w:spacing w:before="0" w:beforeAutospacing="0" w:after="300" w:afterAutospacing="0"/>
        <w:jc w:val="center"/>
        <w:textAlignment w:val="baseline"/>
        <w:rPr>
          <w:b/>
          <w:color w:val="3B4256"/>
          <w:sz w:val="28"/>
          <w:szCs w:val="28"/>
        </w:rPr>
      </w:pPr>
      <w:r w:rsidRPr="00350D30">
        <w:rPr>
          <w:b/>
          <w:color w:val="3B4256"/>
          <w:sz w:val="28"/>
          <w:szCs w:val="28"/>
        </w:rPr>
        <w:t>С наступлением купального сезона, особенно если лето выдается жарким, резко возрастает приток отдыхающих к воде, и соответственно увеличивается количество несчастных случаев, даже, казалось бы, на с</w:t>
      </w:r>
      <w:r>
        <w:rPr>
          <w:b/>
          <w:color w:val="3B4256"/>
          <w:sz w:val="28"/>
          <w:szCs w:val="28"/>
        </w:rPr>
        <w:t xml:space="preserve">амых безопасных </w:t>
      </w:r>
      <w:proofErr w:type="gramStart"/>
      <w:r>
        <w:rPr>
          <w:b/>
          <w:color w:val="3B4256"/>
          <w:sz w:val="28"/>
          <w:szCs w:val="28"/>
        </w:rPr>
        <w:t xml:space="preserve">мелких </w:t>
      </w:r>
      <w:bookmarkStart w:id="0" w:name="_GoBack"/>
      <w:bookmarkEnd w:id="0"/>
      <w:r w:rsidRPr="00350D30">
        <w:rPr>
          <w:b/>
          <w:color w:val="3B4256"/>
          <w:sz w:val="28"/>
          <w:szCs w:val="28"/>
        </w:rPr>
        <w:t xml:space="preserve"> водоемах</w:t>
      </w:r>
      <w:proofErr w:type="gramEnd"/>
      <w:r w:rsidRPr="00350D30">
        <w:rPr>
          <w:b/>
          <w:color w:val="3B4256"/>
          <w:sz w:val="28"/>
          <w:szCs w:val="28"/>
        </w:rPr>
        <w:t>.</w:t>
      </w:r>
    </w:p>
    <w:p w:rsidR="00350D30" w:rsidRPr="00350D30" w:rsidRDefault="00350D30" w:rsidP="00350D30">
      <w:pPr>
        <w:pStyle w:val="a3"/>
        <w:spacing w:before="0" w:beforeAutospacing="0" w:after="300" w:afterAutospacing="0"/>
        <w:jc w:val="center"/>
        <w:textAlignment w:val="baseline"/>
        <w:rPr>
          <w:b/>
          <w:color w:val="3B4256"/>
          <w:sz w:val="28"/>
          <w:szCs w:val="28"/>
        </w:rPr>
      </w:pPr>
      <w:r w:rsidRPr="00350D30">
        <w:rPr>
          <w:b/>
          <w:color w:val="3B4256"/>
          <w:sz w:val="28"/>
          <w:szCs w:val="28"/>
        </w:rPr>
        <w:t>Полезно вспомнить основные правила безопасного поведения на водоемах, а именно:</w:t>
      </w:r>
    </w:p>
    <w:p w:rsidR="00350D30" w:rsidRPr="00350D30" w:rsidRDefault="00350D30" w:rsidP="00350D30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350D30">
        <w:rPr>
          <w:color w:val="3B4256"/>
          <w:sz w:val="28"/>
          <w:szCs w:val="28"/>
        </w:rPr>
        <w:t>1. Купайтесь только в специально отведенных местах, на оборудованных пляжах, где в случае несчастного случая вы можете получить специализированную помощь спасателя. Непроверенный водоем - водовороты, глубокие ямы, густые водоросли, холодные ключи, коряги, сильное течение, захламленное дно - может привести к травме, ныряние - к гибели.</w:t>
      </w:r>
    </w:p>
    <w:p w:rsidR="00350D30" w:rsidRPr="00350D30" w:rsidRDefault="00350D30" w:rsidP="00350D30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350D30">
        <w:rPr>
          <w:color w:val="3B4256"/>
          <w:sz w:val="28"/>
          <w:szCs w:val="28"/>
        </w:rPr>
        <w:t>2. Не купайтесь в состоянии алкогольного опьянения. Это основная причина гибели людей на воде.</w:t>
      </w:r>
    </w:p>
    <w:p w:rsidR="00350D30" w:rsidRPr="00350D30" w:rsidRDefault="00350D30" w:rsidP="00350D30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350D30">
        <w:rPr>
          <w:color w:val="3B4256"/>
          <w:sz w:val="28"/>
          <w:szCs w:val="28"/>
        </w:rPr>
        <w:t>3. Соблюдайте правила пользования лодками и другими плавательными средствами: не перегружайте их, не раскачивайте, не прыгайте с них в воду, при необходимости залезть в лодку, делать это надо со стороны носа или кормы, чтобы не опрокинуть ее. Помните, что кто-то из находящихся в лодке может не уметь плавать.</w:t>
      </w:r>
    </w:p>
    <w:p w:rsidR="00350D30" w:rsidRPr="00350D30" w:rsidRDefault="00350D30" w:rsidP="00350D30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350D30">
        <w:rPr>
          <w:color w:val="3B4256"/>
          <w:sz w:val="28"/>
          <w:szCs w:val="28"/>
        </w:rPr>
        <w:t>5. Не пользуйтесь надувными матрасами, камерами, досками особенно при неумении плавать. Даже слабый ветер способен унести их далеко от берега.</w:t>
      </w:r>
    </w:p>
    <w:p w:rsidR="00350D30" w:rsidRPr="00350D30" w:rsidRDefault="00350D30" w:rsidP="00350D30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350D30">
        <w:rPr>
          <w:color w:val="3B4256"/>
          <w:sz w:val="28"/>
          <w:szCs w:val="28"/>
        </w:rPr>
        <w:t>6. Если не умеешь плавать, заходи в воду только по пояс.</w:t>
      </w:r>
    </w:p>
    <w:p w:rsidR="00350D30" w:rsidRPr="00350D30" w:rsidRDefault="00350D30" w:rsidP="00350D30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350D30">
        <w:rPr>
          <w:color w:val="3B4256"/>
          <w:sz w:val="28"/>
          <w:szCs w:val="28"/>
        </w:rPr>
        <w:t>7. Не заплывайте за буйки и другие ограждения, установленные в местах для купания. Они предупреждают: дальний заплыв - это переохлаждение, мышечное переутомление, судороги, гибель.</w:t>
      </w:r>
    </w:p>
    <w:p w:rsidR="00350D30" w:rsidRPr="00350D30" w:rsidRDefault="00350D30" w:rsidP="00350D30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350D30">
        <w:rPr>
          <w:color w:val="3B4256"/>
          <w:sz w:val="28"/>
          <w:szCs w:val="28"/>
        </w:rPr>
        <w:t>8. Не допускайте шалостей на воде, связанных с нырянием и захватом купающихся, не балуйтесь на воде, не пугайте других.</w:t>
      </w:r>
    </w:p>
    <w:p w:rsidR="00350D30" w:rsidRPr="00350D30" w:rsidRDefault="00350D30" w:rsidP="00350D30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350D30">
        <w:rPr>
          <w:color w:val="3B4256"/>
          <w:sz w:val="28"/>
          <w:szCs w:val="28"/>
        </w:rPr>
        <w:t>9. Не подавайте ложных сигналов </w:t>
      </w:r>
      <w:r w:rsidRPr="00350D30">
        <w:rPr>
          <w:color w:val="3B4256"/>
          <w:sz w:val="28"/>
          <w:szCs w:val="28"/>
          <w:bdr w:val="none" w:sz="0" w:space="0" w:color="auto" w:frame="1"/>
        </w:rPr>
        <w:t>бедствия</w:t>
      </w:r>
      <w:r w:rsidRPr="00350D30">
        <w:rPr>
          <w:color w:val="3B4256"/>
          <w:sz w:val="28"/>
          <w:szCs w:val="28"/>
        </w:rPr>
        <w:t>.</w:t>
      </w:r>
    </w:p>
    <w:p w:rsidR="00350D30" w:rsidRPr="00350D30" w:rsidRDefault="00350D30" w:rsidP="00350D30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350D30">
        <w:rPr>
          <w:color w:val="3B4256"/>
          <w:sz w:val="28"/>
          <w:szCs w:val="28"/>
        </w:rPr>
        <w:t>Твоя безопасность в твоих руках!</w:t>
      </w:r>
    </w:p>
    <w:p w:rsidR="002A6C75" w:rsidRPr="00350D30" w:rsidRDefault="002A6C75">
      <w:pPr>
        <w:rPr>
          <w:rFonts w:ascii="Times New Roman" w:hAnsi="Times New Roman" w:cs="Times New Roman"/>
          <w:sz w:val="28"/>
          <w:szCs w:val="28"/>
        </w:rPr>
      </w:pPr>
    </w:p>
    <w:sectPr w:rsidR="002A6C75" w:rsidRPr="0035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30"/>
    <w:rsid w:val="002A6C75"/>
    <w:rsid w:val="00350D30"/>
    <w:rsid w:val="00C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0EF2B-3118-43EC-810C-A3CC904E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2026-05-29T05:58:00Z</dcterms:created>
  <dcterms:modified xsi:type="dcterms:W3CDTF">2026-05-29T06:02:00Z</dcterms:modified>
</cp:coreProperties>
</file>